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73BBE" w:rsidRPr="00D73BBE" w:rsidRDefault="00D73BBE" w:rsidP="00D73BB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 w:rsidRPr="00D73BBE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BİLDİRİ GÖNDERİM KURALLARI</w:t>
      </w:r>
    </w:p>
    <w:p w:rsidR="00D73BBE" w:rsidRPr="00D73BBE" w:rsidRDefault="00D73BBE" w:rsidP="00D73B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Kongremize bilimsel çalışmalar sözlü bildiri veya poster bildiri olarak gönderilebilir. Gönderilen bildiriler Bilimsel Kurul tarafından değerlendirilecek olup, bildirinin kabulü ve sunum şekline ilişkin nihai karar Bilimsel Kurul tarafından verilecektir.</w:t>
      </w:r>
    </w:p>
    <w:p w:rsidR="00D73BBE" w:rsidRDefault="00D73BBE" w:rsidP="00D73B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Bildiriler Türkçe olarak hazırlanmalıdır.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Bildiri özeti başlık, yazar adları ve kurum bilgileri hariç en fazla 250 kelime olmalıdır.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Araştırma bildirileri yapılandırılmış özet formatında hazırlanmalı ve Amaç, Gereç ve Yöntem, Bulgular ve Sonuç başlıklarını içermelidir.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Bildiri başlığı çalışmanın içeriğini açık ve anlaşılır biçimde yansıtmalıdır.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Özet içerisinde çalışmanın amacı, kullanılan yöntemler, temel bulgular ve sonuç açık biçimde belirtilmelidir.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Bildirinin sonunda 3–5 anahtar kelime yer almalıdır.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</w:p>
    <w:p w:rsidR="00D73BBE" w:rsidRPr="00D73BBE" w:rsidRDefault="00D73BBE" w:rsidP="00D73B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Yazarların ad-soyad ve kurum bilgileri bildiri gönderim sistemine eksiksiz olarak girilmelidir.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Bildiri gönderimi sırasında sözlü bildiri veya poster bildiri tercihi belirtilmelidir. Bilimsel Kurul, değerlendirme sonucunda bildirinin sunum şeklinde değişiklik yapma hakkına sahiptir.</w:t>
      </w:r>
    </w:p>
    <w:p w:rsidR="00D73BBE" w:rsidRPr="00D73BBE" w:rsidRDefault="00D73BBE" w:rsidP="00D73B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Gönderilen bildirilerin daha önce başka bir bilimsel toplantıda sunulmamış olması ve yayımlanmamış olması gerekmektedir.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Bildirilerin bilimsel ve etik sorumluluğu yazarlara aittir.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</w:t>
      </w:r>
      <w:r w:rsidRPr="00D73BBE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Yazım ve dil bilgisi açısından gerekli kontroller bildiri gönderilmeden önce yazarlar tarafından yapılmalıdır.</w:t>
      </w:r>
    </w:p>
    <w:p w:rsidR="00B060E2" w:rsidRDefault="00B060E2"/>
    <w:sectPr w:rsidR="00B060E2" w:rsidSect="00502AC0"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A4D47"/>
    <w:multiLevelType w:val="multilevel"/>
    <w:tmpl w:val="B4FC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698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BE"/>
    <w:rsid w:val="000B0866"/>
    <w:rsid w:val="00502AC0"/>
    <w:rsid w:val="00AA7F56"/>
    <w:rsid w:val="00B060E2"/>
    <w:rsid w:val="00D7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D06C"/>
  <w15:chartTrackingRefBased/>
  <w15:docId w15:val="{AE576E41-549F-4D49-B9E6-77BCA619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73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73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73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73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73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73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73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73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73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73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D73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73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73BBE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73BBE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73BB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73BB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73BB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73BB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73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73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73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73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73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73BB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73BB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73BB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73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73BB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73BB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3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73B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aslan hişmioğulları</dc:creator>
  <cp:keywords/>
  <dc:description/>
  <cp:lastModifiedBy>zeynep aslan hişmioğulları</cp:lastModifiedBy>
  <cp:revision>1</cp:revision>
  <dcterms:created xsi:type="dcterms:W3CDTF">2026-10-07T10:34:00Z</dcterms:created>
  <dcterms:modified xsi:type="dcterms:W3CDTF">2026-10-07T10:39:00Z</dcterms:modified>
</cp:coreProperties>
</file>